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C" w:rsidRPr="004848F1" w:rsidRDefault="006140B2" w:rsidP="007D23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Бюлл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етень для заочного голосования 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- р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>ешение члена ТСЖ «Единство»</w:t>
      </w:r>
    </w:p>
    <w:p w:rsidR="004C1DDD" w:rsidRPr="004848F1" w:rsidRDefault="007D236E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по вопросам повестки дня 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г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одово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(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чередного</w:t>
      </w:r>
      <w:r w:rsidR="00E35493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 собрания членов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6140B2" w:rsidRPr="004848F1" w:rsidRDefault="006140B2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ТСЖ «Единство»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 xml:space="preserve"> за 2022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год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>проводимого</w:t>
      </w:r>
      <w:r w:rsidR="00086786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в заочной форме с 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13</w:t>
      </w:r>
      <w:r w:rsidR="00907813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3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 xml:space="preserve">3 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г. по 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15</w:t>
      </w:r>
      <w:r w:rsidR="0065655E" w:rsidRPr="004848F1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>5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="000E77C1">
        <w:rPr>
          <w:rFonts w:ascii="Arial" w:hAnsi="Arial" w:cs="Arial"/>
          <w:b/>
          <w:bCs/>
          <w:sz w:val="22"/>
          <w:szCs w:val="22"/>
          <w:lang w:val="ru-RU"/>
        </w:rPr>
        <w:t xml:space="preserve">3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г.</w:t>
      </w:r>
    </w:p>
    <w:p w:rsidR="007D236E" w:rsidRPr="004848F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C1DDD" w:rsidRPr="004848F1" w:rsidRDefault="004C1DDD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Заполненный бланк решения сдается инициаторам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 1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>6</w:t>
      </w:r>
      <w:r w:rsidR="00A1270A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>ч. «15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>мая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 xml:space="preserve"> 20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2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 xml:space="preserve">3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236E" w:rsidRPr="004848F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до «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>25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мая 20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2</w:t>
      </w:r>
      <w:r w:rsidR="000E77C1">
        <w:rPr>
          <w:rFonts w:ascii="Arial" w:hAnsi="Arial" w:cs="Arial"/>
          <w:sz w:val="22"/>
          <w:szCs w:val="22"/>
          <w:u w:val="single"/>
          <w:lang w:val="ru-RU"/>
        </w:rPr>
        <w:t xml:space="preserve">3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</w:p>
    <w:p w:rsidR="006140B2" w:rsidRPr="004848F1" w:rsidRDefault="004C1DDD" w:rsidP="00FA3CE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Я, </w:t>
      </w:r>
      <w:r w:rsidR="005D7BD5">
        <w:rPr>
          <w:rFonts w:ascii="Arial" w:hAnsi="Arial" w:cs="Arial"/>
          <w:sz w:val="22"/>
          <w:szCs w:val="22"/>
          <w:lang w:val="ru-RU"/>
        </w:rPr>
        <w:t>член ТСЖ/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собственник 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__________</w:t>
      </w:r>
      <w:r w:rsidRPr="004848F1">
        <w:rPr>
          <w:rFonts w:ascii="Arial" w:hAnsi="Arial" w:cs="Arial"/>
          <w:sz w:val="22"/>
          <w:szCs w:val="22"/>
          <w:lang w:val="ru-RU"/>
        </w:rPr>
        <w:t>_</w:t>
      </w:r>
      <w:r w:rsidR="005D7BD5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4848F1">
        <w:rPr>
          <w:rFonts w:ascii="Arial" w:hAnsi="Arial" w:cs="Arial"/>
          <w:sz w:val="22"/>
          <w:szCs w:val="22"/>
          <w:lang w:val="ru-RU"/>
        </w:rPr>
        <w:t>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</w:t>
      </w:r>
      <w:r w:rsidR="000E77C1">
        <w:rPr>
          <w:rFonts w:ascii="Arial" w:hAnsi="Arial" w:cs="Arial"/>
          <w:sz w:val="22"/>
          <w:szCs w:val="22"/>
          <w:lang w:val="ru-RU"/>
        </w:rPr>
        <w:t>_____________________</w:t>
      </w:r>
    </w:p>
    <w:p w:rsidR="0066427D" w:rsidRPr="004848F1" w:rsidRDefault="004C1DDD" w:rsidP="00FA3CE9">
      <w:pPr>
        <w:pStyle w:val="Standard"/>
        <w:spacing w:line="276" w:lineRule="auto"/>
        <w:jc w:val="center"/>
        <w:rPr>
          <w:rFonts w:ascii="Arial" w:hAnsi="Arial" w:cs="Arial"/>
          <w:sz w:val="16"/>
          <w:szCs w:val="16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D7BD5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66427D" w:rsidRPr="004848F1">
        <w:rPr>
          <w:rFonts w:ascii="Arial" w:hAnsi="Arial" w:cs="Arial"/>
          <w:sz w:val="16"/>
          <w:szCs w:val="16"/>
          <w:lang w:val="ru-RU"/>
        </w:rPr>
        <w:t>(фамилия, имя, отчество физич</w:t>
      </w:r>
      <w:r w:rsidR="00E96583" w:rsidRPr="004848F1">
        <w:rPr>
          <w:rFonts w:ascii="Arial" w:hAnsi="Arial" w:cs="Arial"/>
          <w:sz w:val="16"/>
          <w:szCs w:val="16"/>
          <w:lang w:val="ru-RU"/>
        </w:rPr>
        <w:t>еского лица или полное</w:t>
      </w:r>
      <w:r w:rsidR="0066427D" w:rsidRPr="004848F1">
        <w:rPr>
          <w:rFonts w:ascii="Arial" w:hAnsi="Arial" w:cs="Arial"/>
          <w:sz w:val="16"/>
          <w:szCs w:val="16"/>
          <w:lang w:val="ru-RU"/>
        </w:rPr>
        <w:t xml:space="preserve"> наименование юридического лица</w:t>
      </w:r>
      <w:r w:rsidR="00524727" w:rsidRPr="004848F1">
        <w:rPr>
          <w:rFonts w:ascii="Arial" w:hAnsi="Arial" w:cs="Arial"/>
          <w:sz w:val="16"/>
          <w:szCs w:val="16"/>
          <w:lang w:val="ru-RU"/>
        </w:rPr>
        <w:t xml:space="preserve">, ИНН </w:t>
      </w:r>
      <w:proofErr w:type="spellStart"/>
      <w:r w:rsidR="00524727" w:rsidRPr="004848F1">
        <w:rPr>
          <w:rFonts w:ascii="Arial" w:hAnsi="Arial" w:cs="Arial"/>
          <w:sz w:val="16"/>
          <w:szCs w:val="16"/>
          <w:lang w:val="ru-RU"/>
        </w:rPr>
        <w:t>юр</w:t>
      </w:r>
      <w:proofErr w:type="gramStart"/>
      <w:r w:rsidR="00524727" w:rsidRPr="004848F1">
        <w:rPr>
          <w:rFonts w:ascii="Arial" w:hAnsi="Arial" w:cs="Arial"/>
          <w:sz w:val="16"/>
          <w:szCs w:val="16"/>
          <w:lang w:val="ru-RU"/>
        </w:rPr>
        <w:t>.л</w:t>
      </w:r>
      <w:proofErr w:type="gramEnd"/>
      <w:r w:rsidR="00524727" w:rsidRPr="004848F1">
        <w:rPr>
          <w:rFonts w:ascii="Arial" w:hAnsi="Arial" w:cs="Arial"/>
          <w:sz w:val="16"/>
          <w:szCs w:val="16"/>
          <w:lang w:val="ru-RU"/>
        </w:rPr>
        <w:t>ица</w:t>
      </w:r>
      <w:proofErr w:type="spellEnd"/>
      <w:r w:rsidR="0066427D" w:rsidRPr="004848F1">
        <w:rPr>
          <w:rFonts w:ascii="Arial" w:hAnsi="Arial" w:cs="Arial"/>
          <w:sz w:val="16"/>
          <w:szCs w:val="16"/>
          <w:lang w:val="ru-RU"/>
        </w:rPr>
        <w:t>)</w:t>
      </w:r>
    </w:p>
    <w:p w:rsidR="006140B2" w:rsidRPr="004848F1" w:rsidRDefault="006140B2" w:rsidP="00FA3CE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Default="0066427D" w:rsidP="00FA3CE9">
      <w:pPr>
        <w:pStyle w:val="Standard"/>
        <w:spacing w:before="120" w:line="276" w:lineRule="auto"/>
        <w:jc w:val="both"/>
        <w:rPr>
          <w:rFonts w:ascii="Arial" w:hAnsi="Arial" w:cs="Arial"/>
          <w:bCs/>
          <w:sz w:val="22"/>
          <w:szCs w:val="22"/>
          <w:lang w:val="ru-RU"/>
        </w:rPr>
      </w:pPr>
      <w:proofErr w:type="gramStart"/>
      <w:r w:rsidRPr="004848F1">
        <w:rPr>
          <w:rFonts w:ascii="Arial" w:hAnsi="Arial" w:cs="Arial"/>
          <w:sz w:val="22"/>
          <w:szCs w:val="22"/>
          <w:lang w:val="ru-RU"/>
        </w:rPr>
        <w:t>жилого/нежилого помещения (ненужное зачеркнуть), расположенного по адресу: ул. им. Землячки дом  66А  кв. №_____, общая площадь___________</w:t>
      </w:r>
      <w:proofErr w:type="spellStart"/>
      <w:r w:rsidRPr="004848F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4848F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4848F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серия _________№_______________________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="00907813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</w:t>
      </w:r>
      <w:r w:rsidR="00FA3CE9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____________________________</w:t>
      </w:r>
      <w:r w:rsidR="005D7BD5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="00FA3CE9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(ненужное зачеркнуть)</w:t>
      </w:r>
      <w:r w:rsidR="006140B2" w:rsidRPr="004848F1">
        <w:rPr>
          <w:rFonts w:ascii="Arial" w:hAnsi="Arial" w:cs="Arial"/>
          <w:sz w:val="22"/>
          <w:szCs w:val="22"/>
          <w:lang w:val="ru-RU"/>
        </w:rPr>
        <w:t>,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4848F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>
        <w:rPr>
          <w:rFonts w:ascii="Arial" w:hAnsi="Arial" w:cs="Arial"/>
          <w:sz w:val="22"/>
          <w:szCs w:val="22"/>
          <w:lang w:val="ru-RU"/>
        </w:rPr>
        <w:t>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</w:t>
      </w:r>
      <w:r w:rsidR="005D7BD5">
        <w:rPr>
          <w:rFonts w:ascii="Arial" w:hAnsi="Arial" w:cs="Arial"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е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Годового (Очередного)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4848F1">
        <w:rPr>
          <w:rFonts w:ascii="Arial" w:hAnsi="Arial" w:cs="Arial"/>
          <w:bCs/>
          <w:sz w:val="22"/>
          <w:szCs w:val="22"/>
          <w:lang w:val="ru-RU"/>
        </w:rPr>
        <w:t xml:space="preserve"> членов ТСЖ «Единство»</w:t>
      </w:r>
      <w:r w:rsidR="00907813">
        <w:rPr>
          <w:rFonts w:ascii="Arial" w:hAnsi="Arial" w:cs="Arial"/>
          <w:bCs/>
          <w:sz w:val="22"/>
          <w:szCs w:val="22"/>
          <w:lang w:val="ru-RU"/>
        </w:rPr>
        <w:t xml:space="preserve"> за 20</w:t>
      </w:r>
      <w:r w:rsidR="00CD301D">
        <w:rPr>
          <w:rFonts w:ascii="Arial" w:hAnsi="Arial" w:cs="Arial"/>
          <w:bCs/>
          <w:sz w:val="22"/>
          <w:szCs w:val="22"/>
          <w:lang w:val="ru-RU"/>
        </w:rPr>
        <w:t>2</w:t>
      </w:r>
      <w:r w:rsidR="00F51C73">
        <w:rPr>
          <w:rFonts w:ascii="Arial" w:hAnsi="Arial" w:cs="Arial"/>
          <w:bCs/>
          <w:sz w:val="22"/>
          <w:szCs w:val="22"/>
          <w:lang w:val="ru-RU"/>
        </w:rPr>
        <w:t xml:space="preserve">3 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:</w:t>
      </w:r>
      <w:proofErr w:type="gramEnd"/>
    </w:p>
    <w:p w:rsidR="00FA3CE9" w:rsidRPr="004848F1" w:rsidRDefault="00FA3CE9" w:rsidP="00EE1A1D">
      <w:pPr>
        <w:pStyle w:val="Standard"/>
        <w:spacing w:before="12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6140B2" w:rsidRPr="004848F1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Выборы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председателя и секретаря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общего 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>собрания</w:t>
      </w:r>
      <w:r w:rsidR="00807F4C" w:rsidRPr="004848F1">
        <w:rPr>
          <w:rFonts w:ascii="Arial" w:hAnsi="Arial" w:cs="Arial"/>
          <w:b/>
          <w:bCs/>
          <w:sz w:val="22"/>
          <w:szCs w:val="22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4848F1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4848F1" w:rsidTr="00D51254">
        <w:trPr>
          <w:trHeight w:val="160"/>
        </w:trPr>
        <w:tc>
          <w:tcPr>
            <w:tcW w:w="5170" w:type="dxa"/>
            <w:vMerge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E83F33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4848F1" w:rsidRDefault="00F51C73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Клецкова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Ирина Сергеевна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E83F33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4848F1" w:rsidRDefault="00F51C73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Шумаева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Галина Викторовна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E83F33" w:rsidTr="00D51254">
        <w:tc>
          <w:tcPr>
            <w:tcW w:w="5170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FA3CE9" w:rsidRDefault="00FA3CE9" w:rsidP="00FA3CE9">
      <w:pPr>
        <w:pStyle w:val="a3"/>
        <w:spacing w:before="120" w:line="240" w:lineRule="auto"/>
        <w:ind w:left="284" w:firstLine="0"/>
        <w:jc w:val="both"/>
        <w:rPr>
          <w:rFonts w:ascii="Arial" w:hAnsi="Arial" w:cs="Arial"/>
          <w:b/>
        </w:rPr>
      </w:pPr>
    </w:p>
    <w:p w:rsidR="002A5167" w:rsidRPr="004848F1" w:rsidRDefault="00D51254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4848F1">
        <w:rPr>
          <w:rFonts w:ascii="Arial" w:hAnsi="Arial" w:cs="Arial"/>
          <w:b/>
        </w:rPr>
        <w:t>Утверждение отчета об исполнении смет</w:t>
      </w:r>
      <w:r w:rsidR="00907813">
        <w:rPr>
          <w:rFonts w:ascii="Arial" w:hAnsi="Arial" w:cs="Arial"/>
          <w:b/>
        </w:rPr>
        <w:t>ы доходов и расходов ТСЖ за 20</w:t>
      </w:r>
      <w:r w:rsidR="00F51C73">
        <w:rPr>
          <w:rFonts w:ascii="Arial" w:hAnsi="Arial" w:cs="Arial"/>
          <w:b/>
        </w:rPr>
        <w:t xml:space="preserve">22 </w:t>
      </w:r>
      <w:r w:rsidRPr="004848F1">
        <w:rPr>
          <w:rFonts w:ascii="Arial" w:hAnsi="Arial" w:cs="Arial"/>
          <w:b/>
        </w:rPr>
        <w:t>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4848F1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  <w:vMerge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</w:tcPr>
          <w:p w:rsidR="00385479" w:rsidRPr="004848F1" w:rsidRDefault="009766B2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FA3CE9" w:rsidRDefault="00FA3CE9" w:rsidP="00EE1A1D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6140B2" w:rsidRPr="004848F1" w:rsidRDefault="00F51C73" w:rsidP="00EE1A1D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3</w:t>
      </w:r>
      <w:r w:rsidR="006D0407" w:rsidRPr="004848F1">
        <w:rPr>
          <w:rFonts w:ascii="Arial" w:hAnsi="Arial" w:cs="Arial"/>
          <w:b/>
          <w:sz w:val="22"/>
          <w:szCs w:val="22"/>
          <w:lang w:val="ru-RU"/>
        </w:rPr>
        <w:t>.</w:t>
      </w:r>
      <w:r w:rsidR="006140B2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</w:t>
      </w:r>
      <w:r w:rsidR="00907813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сметы доходов и расходов на 20</w:t>
      </w:r>
      <w:r w:rsidR="00D22EF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2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3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  <w:r w:rsidR="00D51254" w:rsidRPr="004848F1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766B2" w:rsidRPr="004848F1" w:rsidTr="00D22EF0">
        <w:trPr>
          <w:trHeight w:val="261"/>
        </w:trPr>
        <w:tc>
          <w:tcPr>
            <w:tcW w:w="5316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22EF0">
        <w:trPr>
          <w:trHeight w:val="250"/>
        </w:trPr>
        <w:tc>
          <w:tcPr>
            <w:tcW w:w="5316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22EF0">
        <w:trPr>
          <w:trHeight w:val="250"/>
        </w:trPr>
        <w:tc>
          <w:tcPr>
            <w:tcW w:w="5316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FA3CE9" w:rsidRDefault="00FA3CE9" w:rsidP="00E01DB8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4848F1" w:rsidRDefault="00FA3CE9" w:rsidP="00E01DB8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4</w:t>
      </w:r>
      <w:r w:rsidR="00D22EF0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F51C73">
        <w:rPr>
          <w:rFonts w:ascii="Arial" w:hAnsi="Arial" w:cs="Arial"/>
          <w:b/>
          <w:sz w:val="22"/>
          <w:szCs w:val="22"/>
          <w:lang w:val="ru-RU"/>
        </w:rPr>
        <w:t>Исключение</w:t>
      </w:r>
      <w:r>
        <w:rPr>
          <w:rFonts w:ascii="Arial" w:hAnsi="Arial" w:cs="Arial"/>
          <w:b/>
          <w:sz w:val="22"/>
          <w:szCs w:val="22"/>
          <w:lang w:val="ru-RU"/>
        </w:rPr>
        <w:t xml:space="preserve"> из</w:t>
      </w:r>
      <w:r w:rsidRPr="00FA3CE9">
        <w:rPr>
          <w:lang w:val="ru-RU"/>
        </w:rPr>
        <w:t xml:space="preserve"> </w:t>
      </w:r>
      <w:r w:rsidRPr="00FA3CE9">
        <w:rPr>
          <w:rFonts w:ascii="Arial" w:hAnsi="Arial" w:cs="Arial"/>
          <w:b/>
          <w:sz w:val="22"/>
          <w:szCs w:val="22"/>
          <w:lang w:val="ru-RU"/>
        </w:rPr>
        <w:t>Устава ТСЖ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51C73">
        <w:rPr>
          <w:rFonts w:ascii="Arial" w:hAnsi="Arial" w:cs="Arial"/>
          <w:b/>
          <w:sz w:val="22"/>
          <w:szCs w:val="22"/>
          <w:lang w:val="ru-RU"/>
        </w:rPr>
        <w:t xml:space="preserve"> пункта 7.1.1 «После вступления в члены товарищества, в течени</w:t>
      </w:r>
      <w:proofErr w:type="gramStart"/>
      <w:r w:rsidR="00F51C73">
        <w:rPr>
          <w:rFonts w:ascii="Arial" w:hAnsi="Arial" w:cs="Arial"/>
          <w:b/>
          <w:sz w:val="22"/>
          <w:szCs w:val="22"/>
          <w:lang w:val="ru-RU"/>
        </w:rPr>
        <w:t>и</w:t>
      </w:r>
      <w:proofErr w:type="gramEnd"/>
      <w:r w:rsidR="00F51C73">
        <w:rPr>
          <w:rFonts w:ascii="Arial" w:hAnsi="Arial" w:cs="Arial"/>
          <w:b/>
          <w:sz w:val="22"/>
          <w:szCs w:val="22"/>
          <w:lang w:val="ru-RU"/>
        </w:rPr>
        <w:t xml:space="preserve"> шести месяцев со дня подачи заявления, собственник помещения уплачивает вступительный взнос. Размер вступительного членского  взноса равен 3000 (три тысячи) рублей»</w:t>
      </w:r>
      <w:r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07813" w:rsidRPr="00F51C73" w:rsidTr="005B0C3F">
        <w:trPr>
          <w:trHeight w:val="261"/>
        </w:trPr>
        <w:tc>
          <w:tcPr>
            <w:tcW w:w="5316" w:type="dxa"/>
            <w:vMerge w:val="restart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07813" w:rsidRPr="00F51C73" w:rsidTr="005B0C3F">
        <w:trPr>
          <w:trHeight w:val="250"/>
        </w:trPr>
        <w:tc>
          <w:tcPr>
            <w:tcW w:w="5316" w:type="dxa"/>
            <w:vMerge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51C73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387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51C73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51C73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907813" w:rsidRPr="00F51C73" w:rsidTr="005B0C3F">
        <w:trPr>
          <w:trHeight w:val="250"/>
        </w:trPr>
        <w:tc>
          <w:tcPr>
            <w:tcW w:w="5316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FA3CE9" w:rsidRDefault="00FA3CE9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4848F1" w:rsidRDefault="00FA3CE9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5</w:t>
      </w:r>
      <w:r w:rsidR="00E01DB8">
        <w:rPr>
          <w:rFonts w:ascii="Arial" w:hAnsi="Arial" w:cs="Arial"/>
          <w:b/>
          <w:sz w:val="22"/>
          <w:szCs w:val="22"/>
          <w:lang w:val="ru-RU"/>
        </w:rPr>
        <w:t>.</w:t>
      </w:r>
      <w:r>
        <w:rPr>
          <w:rFonts w:ascii="Arial" w:hAnsi="Arial" w:cs="Arial"/>
          <w:b/>
          <w:sz w:val="22"/>
          <w:szCs w:val="22"/>
          <w:lang w:val="ru-RU"/>
        </w:rPr>
        <w:t xml:space="preserve"> Об избрании ревизионной комиссии.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876A3A" w:rsidRPr="004848F1" w:rsidTr="005D313A">
        <w:trPr>
          <w:trHeight w:val="261"/>
        </w:trPr>
        <w:tc>
          <w:tcPr>
            <w:tcW w:w="5316" w:type="dxa"/>
            <w:vMerge w:val="restart"/>
          </w:tcPr>
          <w:p w:rsidR="00876A3A" w:rsidRPr="004848F1" w:rsidRDefault="00A45609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45609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варианты, ФИО членов ТСЖ (№ кв.) – кандидатов 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ревизионную комиссию</w:t>
            </w:r>
          </w:p>
        </w:tc>
        <w:tc>
          <w:tcPr>
            <w:tcW w:w="4861" w:type="dxa"/>
            <w:gridSpan w:val="3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76A3A" w:rsidRPr="004848F1" w:rsidTr="005D313A">
        <w:trPr>
          <w:trHeight w:val="250"/>
        </w:trPr>
        <w:tc>
          <w:tcPr>
            <w:tcW w:w="5316" w:type="dxa"/>
            <w:vMerge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83F33" w:rsidRPr="00A45609" w:rsidTr="005D313A">
        <w:trPr>
          <w:trHeight w:val="250"/>
        </w:trPr>
        <w:tc>
          <w:tcPr>
            <w:tcW w:w="5316" w:type="dxa"/>
          </w:tcPr>
          <w:p w:rsidR="00E83F33" w:rsidRDefault="00E83F33" w:rsidP="00FA3CE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Шумаева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Галина Викторовна </w:t>
            </w:r>
            <w:r w:rsidR="00A45609">
              <w:rPr>
                <w:rFonts w:ascii="Arial" w:hAnsi="Arial" w:cs="Arial"/>
                <w:sz w:val="22"/>
                <w:szCs w:val="22"/>
                <w:lang w:val="ru-RU"/>
              </w:rPr>
              <w:t>(кв. 107)</w:t>
            </w:r>
          </w:p>
        </w:tc>
        <w:tc>
          <w:tcPr>
            <w:tcW w:w="1313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83F33" w:rsidRPr="00A45609" w:rsidTr="005D313A">
        <w:trPr>
          <w:trHeight w:val="250"/>
        </w:trPr>
        <w:tc>
          <w:tcPr>
            <w:tcW w:w="5316" w:type="dxa"/>
          </w:tcPr>
          <w:p w:rsidR="00E83F33" w:rsidRDefault="00E83F33" w:rsidP="00FA3CE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Коваленко Дмитрий Дмитриеви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ч</w:t>
            </w:r>
            <w:r w:rsidR="00A45609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proofErr w:type="gramEnd"/>
            <w:r w:rsidR="00A45609">
              <w:rPr>
                <w:rFonts w:ascii="Arial" w:hAnsi="Arial" w:cs="Arial"/>
                <w:sz w:val="22"/>
                <w:szCs w:val="22"/>
                <w:lang w:val="ru-RU"/>
              </w:rPr>
              <w:t>кв. 38)</w:t>
            </w:r>
            <w:bookmarkStart w:id="0" w:name="_GoBack"/>
            <w:bookmarkEnd w:id="0"/>
          </w:p>
        </w:tc>
        <w:tc>
          <w:tcPr>
            <w:tcW w:w="1313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83F33" w:rsidRPr="004848F1" w:rsidRDefault="00E83F33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5D313A" w:rsidRDefault="005D313A" w:rsidP="005D313A">
      <w:pPr>
        <w:widowControl/>
        <w:suppressAutoHyphens w:val="0"/>
        <w:autoSpaceDN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6A693B" w:rsidRDefault="00FA3CE9" w:rsidP="005D313A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ascii="Arial" w:hAnsi="Arial" w:cs="Arial"/>
          <w:b/>
          <w:sz w:val="22"/>
          <w:szCs w:val="22"/>
          <w:lang w:val="ru-RU"/>
        </w:rPr>
        <w:t>6</w:t>
      </w:r>
      <w:r w:rsidR="00E01DB8" w:rsidRPr="00907813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 xml:space="preserve">Об отмене вознаграждения председателю правления ТСЖ «Единство» с 01.03.2023 г.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E01DB8" w:rsidRPr="00FA3CE9" w:rsidTr="005D313A">
        <w:trPr>
          <w:trHeight w:val="261"/>
        </w:trPr>
        <w:tc>
          <w:tcPr>
            <w:tcW w:w="5316" w:type="dxa"/>
            <w:vMerge w:val="restart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01DB8" w:rsidRPr="00FA3CE9" w:rsidTr="005D313A">
        <w:trPr>
          <w:trHeight w:val="250"/>
        </w:trPr>
        <w:tc>
          <w:tcPr>
            <w:tcW w:w="5316" w:type="dxa"/>
            <w:vMerge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A3CE9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387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A3CE9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A3CE9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E01DB8" w:rsidRPr="00FA3CE9" w:rsidTr="005D313A">
        <w:trPr>
          <w:trHeight w:val="250"/>
        </w:trPr>
        <w:tc>
          <w:tcPr>
            <w:tcW w:w="5316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3D3CF9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E01DB8" w:rsidRPr="004848F1" w:rsidRDefault="00E01DB8" w:rsidP="00E01DB8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</w:t>
      </w:r>
      <w:r>
        <w:rPr>
          <w:rFonts w:ascii="Arial" w:hAnsi="Arial" w:cs="Arial"/>
          <w:sz w:val="22"/>
          <w:szCs w:val="22"/>
          <w:lang w:val="ru-RU"/>
        </w:rPr>
        <w:t>___</w:t>
      </w:r>
      <w:r w:rsidRPr="004848F1">
        <w:rPr>
          <w:rFonts w:ascii="Arial" w:hAnsi="Arial" w:cs="Arial"/>
          <w:sz w:val="22"/>
          <w:szCs w:val="22"/>
          <w:lang w:val="ru-RU"/>
        </w:rPr>
        <w:t>______</w:t>
      </w:r>
      <w:r w:rsidRPr="00701271">
        <w:rPr>
          <w:rFonts w:ascii="Arial" w:hAnsi="Arial" w:cs="Arial"/>
          <w:sz w:val="22"/>
          <w:szCs w:val="22"/>
          <w:lang w:val="ru-RU"/>
        </w:rPr>
        <w:t>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>/_________________________________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E01DB8" w:rsidRPr="00701271" w:rsidRDefault="00E01DB8" w:rsidP="00E01DB8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701271">
        <w:rPr>
          <w:rFonts w:ascii="Arial" w:hAnsi="Arial" w:cs="Arial"/>
          <w:sz w:val="16"/>
          <w:szCs w:val="16"/>
          <w:lang w:val="ru-RU"/>
        </w:rPr>
        <w:t>(подпись собственника помещения</w:t>
      </w:r>
      <w:r>
        <w:rPr>
          <w:rFonts w:ascii="Arial" w:hAnsi="Arial" w:cs="Arial"/>
          <w:sz w:val="16"/>
          <w:szCs w:val="16"/>
          <w:lang w:val="ru-RU"/>
        </w:rPr>
        <w:t>, или его представителя</w:t>
      </w:r>
      <w:r w:rsidRPr="00701271">
        <w:rPr>
          <w:rFonts w:ascii="Arial" w:hAnsi="Arial" w:cs="Arial"/>
          <w:sz w:val="16"/>
          <w:szCs w:val="16"/>
          <w:lang w:val="ru-RU"/>
        </w:rPr>
        <w:t>)                                         (Фамилия, Имя, Отчество полностью)</w:t>
      </w:r>
    </w:p>
    <w:p w:rsidR="00E01DB8" w:rsidRPr="004848F1" w:rsidRDefault="00E01DB8" w:rsidP="00E01DB8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«____» _________________20</w:t>
      </w:r>
      <w:r>
        <w:rPr>
          <w:rFonts w:ascii="Arial" w:hAnsi="Arial" w:cs="Arial"/>
          <w:sz w:val="22"/>
          <w:szCs w:val="22"/>
          <w:lang w:val="ru-RU"/>
        </w:rPr>
        <w:t>2</w:t>
      </w:r>
      <w:r w:rsidR="00A1270A">
        <w:rPr>
          <w:rFonts w:ascii="Arial" w:hAnsi="Arial" w:cs="Arial"/>
          <w:sz w:val="22"/>
          <w:szCs w:val="22"/>
          <w:lang w:val="ru-RU"/>
        </w:rPr>
        <w:t>3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г.      </w:t>
      </w:r>
    </w:p>
    <w:p w:rsidR="003D3CF9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</w:pPr>
      <w:r w:rsidRPr="006A693B"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  <w:t>Примечание: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 w:rsidRPr="003D3CF9">
        <w:rPr>
          <w:rFonts w:eastAsia="Times New Roman" w:cs="Times New Roman"/>
          <w:b/>
          <w:i/>
          <w:color w:val="auto"/>
          <w:kern w:val="0"/>
          <w:sz w:val="22"/>
          <w:szCs w:val="22"/>
          <w:lang w:val="ru-RU" w:eastAsia="ru-RU" w:bidi="ar-SA"/>
        </w:rPr>
        <w:t>Уважаемый член ТСЖ «Единство</w:t>
      </w:r>
      <w:r w:rsidRPr="003D3CF9">
        <w:rPr>
          <w:rFonts w:eastAsia="Times New Roman" w:cs="Times New Roman"/>
          <w:b/>
          <w:color w:val="auto"/>
          <w:kern w:val="0"/>
          <w:sz w:val="22"/>
          <w:szCs w:val="22"/>
          <w:lang w:val="ru-RU" w:eastAsia="ru-RU" w:bidi="ar-SA"/>
        </w:rPr>
        <w:t>»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, 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Настоящее общее собрание членов ТСЖ «Единство» проводится в форме заочного голосования.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Ваш голос по поставленным на голосование вопросам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будет признан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недействительным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и, следовательно,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не будет учитываться при подсчете голосов в следующих случаях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: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проставления сразу нескольких ответов на один и тот же вопрос;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proofErr w:type="spellStart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непроставления</w:t>
      </w:r>
      <w:proofErr w:type="spellEnd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ответов по вопросам, поставленным на голосование;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proofErr w:type="spellStart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неуказания</w:t>
      </w:r>
      <w:proofErr w:type="spellEnd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сведений о собственнике помещений в многоквартирном доме (представителе собственника);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93007A" w:rsidRPr="006A693B" w:rsidRDefault="006A693B" w:rsidP="00CD301D">
      <w:pPr>
        <w:widowControl/>
        <w:suppressAutoHyphens w:val="0"/>
        <w:autoSpaceDN/>
        <w:ind w:firstLine="540"/>
        <w:jc w:val="both"/>
        <w:rPr>
          <w:rFonts w:cs="Times New Roman"/>
          <w:sz w:val="22"/>
          <w:szCs w:val="22"/>
          <w:lang w:val="ru-RU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Дополнительные разъяснения о порядке заполнения решен</w:t>
      </w:r>
      <w:r w:rsidR="003D3CF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ия Вы можете получить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 </w:t>
      </w:r>
      <w:r w:rsidRPr="006A693B">
        <w:rPr>
          <w:rFonts w:cs="Times New Roman"/>
          <w:sz w:val="22"/>
          <w:szCs w:val="22"/>
          <w:shd w:val="clear" w:color="auto" w:fill="FFFFFF"/>
          <w:lang w:val="ru-RU"/>
        </w:rPr>
        <w:t>в помещении ТСЖ «Единство», находящееся в подвале подъезда №2 многоквартирного дома по улице им. Землячки, д.66А, офис №1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в период с "1</w:t>
      </w:r>
      <w:r w:rsidR="00FA3CE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3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" 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м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ар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та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20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</w:t>
      </w:r>
      <w:r w:rsidR="00FA3CE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3 г. по "15" мая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20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</w:t>
      </w:r>
      <w:r w:rsidR="00FA3CE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3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года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с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08:00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до 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16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:00</w:t>
      </w:r>
      <w:r w:rsidR="00FA3CE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ч.</w:t>
      </w:r>
    </w:p>
    <w:sectPr w:rsidR="0093007A" w:rsidRPr="006A693B" w:rsidSect="005B3D14">
      <w:footerReference w:type="default" r:id="rId9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82" w:rsidRDefault="00AC2882" w:rsidP="00E35493">
      <w:r>
        <w:separator/>
      </w:r>
    </w:p>
  </w:endnote>
  <w:endnote w:type="continuationSeparator" w:id="0">
    <w:p w:rsidR="00AC2882" w:rsidRDefault="00AC2882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09" w:rsidRPr="00A45609">
          <w:rPr>
            <w:noProof/>
            <w:lang w:val="ru-RU"/>
          </w:rPr>
          <w:t>1</w:t>
        </w:r>
        <w:r>
          <w:fldChar w:fldCharType="end"/>
        </w:r>
      </w:p>
    </w:sdtContent>
  </w:sdt>
  <w:p w:rsidR="00E35493" w:rsidRPr="00B87501" w:rsidRDefault="00E3549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82" w:rsidRDefault="00AC2882" w:rsidP="00E35493">
      <w:r>
        <w:separator/>
      </w:r>
    </w:p>
  </w:footnote>
  <w:footnote w:type="continuationSeparator" w:id="0">
    <w:p w:rsidR="00AC2882" w:rsidRDefault="00AC2882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16571"/>
    <w:multiLevelType w:val="hybridMultilevel"/>
    <w:tmpl w:val="96E4304C"/>
    <w:lvl w:ilvl="0" w:tplc="470E4528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2"/>
    <w:rsid w:val="00086786"/>
    <w:rsid w:val="00094359"/>
    <w:rsid w:val="000E316E"/>
    <w:rsid w:val="000E77C1"/>
    <w:rsid w:val="00121C45"/>
    <w:rsid w:val="001414E2"/>
    <w:rsid w:val="00143522"/>
    <w:rsid w:val="00184DE1"/>
    <w:rsid w:val="001E3ED1"/>
    <w:rsid w:val="002A5167"/>
    <w:rsid w:val="002F1184"/>
    <w:rsid w:val="00312A8B"/>
    <w:rsid w:val="003543C1"/>
    <w:rsid w:val="00384D17"/>
    <w:rsid w:val="00385479"/>
    <w:rsid w:val="003D3CF9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438B9"/>
    <w:rsid w:val="005B0C3F"/>
    <w:rsid w:val="005B3D14"/>
    <w:rsid w:val="005D313A"/>
    <w:rsid w:val="005D7BD5"/>
    <w:rsid w:val="006140B2"/>
    <w:rsid w:val="0061754C"/>
    <w:rsid w:val="00633F9B"/>
    <w:rsid w:val="0065655E"/>
    <w:rsid w:val="0066427D"/>
    <w:rsid w:val="006745A9"/>
    <w:rsid w:val="00686B7C"/>
    <w:rsid w:val="006960F8"/>
    <w:rsid w:val="006A693B"/>
    <w:rsid w:val="006D0407"/>
    <w:rsid w:val="006F140A"/>
    <w:rsid w:val="00701271"/>
    <w:rsid w:val="0072435B"/>
    <w:rsid w:val="00724A2D"/>
    <w:rsid w:val="00740118"/>
    <w:rsid w:val="00743934"/>
    <w:rsid w:val="007537D7"/>
    <w:rsid w:val="007B27DF"/>
    <w:rsid w:val="007C2345"/>
    <w:rsid w:val="007D236E"/>
    <w:rsid w:val="00807F4C"/>
    <w:rsid w:val="0086732A"/>
    <w:rsid w:val="00876A3A"/>
    <w:rsid w:val="008C5278"/>
    <w:rsid w:val="00907813"/>
    <w:rsid w:val="009241FD"/>
    <w:rsid w:val="0093007A"/>
    <w:rsid w:val="00963066"/>
    <w:rsid w:val="00976460"/>
    <w:rsid w:val="009766B2"/>
    <w:rsid w:val="009A42F4"/>
    <w:rsid w:val="009D2BA9"/>
    <w:rsid w:val="009F50D2"/>
    <w:rsid w:val="00A06B34"/>
    <w:rsid w:val="00A1270A"/>
    <w:rsid w:val="00A45609"/>
    <w:rsid w:val="00AC2882"/>
    <w:rsid w:val="00B667BE"/>
    <w:rsid w:val="00B87501"/>
    <w:rsid w:val="00B95114"/>
    <w:rsid w:val="00BE5C91"/>
    <w:rsid w:val="00C21CD7"/>
    <w:rsid w:val="00C54C45"/>
    <w:rsid w:val="00CB4F42"/>
    <w:rsid w:val="00CD301D"/>
    <w:rsid w:val="00D22EF0"/>
    <w:rsid w:val="00D51254"/>
    <w:rsid w:val="00D6290B"/>
    <w:rsid w:val="00D94106"/>
    <w:rsid w:val="00DC1203"/>
    <w:rsid w:val="00DD7B88"/>
    <w:rsid w:val="00DF68BE"/>
    <w:rsid w:val="00E01DB8"/>
    <w:rsid w:val="00E35493"/>
    <w:rsid w:val="00E52C94"/>
    <w:rsid w:val="00E83F33"/>
    <w:rsid w:val="00E904AA"/>
    <w:rsid w:val="00E954C8"/>
    <w:rsid w:val="00E96583"/>
    <w:rsid w:val="00EB6F5C"/>
    <w:rsid w:val="00EE1A1D"/>
    <w:rsid w:val="00F51C73"/>
    <w:rsid w:val="00F55A7A"/>
    <w:rsid w:val="00F71F82"/>
    <w:rsid w:val="00F850F2"/>
    <w:rsid w:val="00FA3CE9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795D-5E20-4B92-83E4-ED60DE68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ТСЖ Единство</cp:lastModifiedBy>
  <cp:revision>13</cp:revision>
  <cp:lastPrinted>2023-03-13T15:04:00Z</cp:lastPrinted>
  <dcterms:created xsi:type="dcterms:W3CDTF">2021-03-10T14:15:00Z</dcterms:created>
  <dcterms:modified xsi:type="dcterms:W3CDTF">2023-03-20T14:51:00Z</dcterms:modified>
</cp:coreProperties>
</file>